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rPr>
      </w:pPr>
      <w:r w:rsidRPr="006868F1">
        <w:rPr>
          <w:rFonts w:ascii="Times New Roman" w:eastAsia="Times New Roman" w:hAnsi="Times New Roman" w:cs="Times New Roman"/>
          <w:b/>
          <w:bCs/>
          <w:sz w:val="24"/>
          <w:szCs w:val="24"/>
        </w:rPr>
        <w:t>Ley Micaela</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El 19 de diciembre de 2018, tras pasar favorablemente por Diputados, el Senado aprobó la Ley Micaela. Esta ley estipula la capacitación y sensibilización obligatoria en cuestiones de género para todas las personas que integran la gestión pública. Si bien su objetivo es prevenir la violencia de género en todas sus modalidades, al estar dirigida a funcionarias/os estatales, se espera que pueda aplacar una de las formas más arraigadas y extendidas de la violencia machista: la institucional.</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La aplicación de la Ley 27.499, nos propone lograr su plena implementación a través de procesos de formación integral, los cuales aporten a la adquisición de herramientas que permitan identificar las desigualdades de género y elaborar estrategias para su erradicación.</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hyperlink r:id="rId4" w:history="1">
        <w:r w:rsidRPr="006868F1">
          <w:rPr>
            <w:rFonts w:ascii="Times New Roman" w:eastAsia="Times New Roman" w:hAnsi="Times New Roman" w:cs="Times New Roman"/>
            <w:color w:val="0000FF"/>
            <w:sz w:val="24"/>
            <w:szCs w:val="24"/>
            <w:u w:val="single"/>
            <w:lang w:val="es-ES"/>
          </w:rPr>
          <w:t>Ley Micaela | Argentina</w:t>
        </w:r>
        <w:r w:rsidRPr="006868F1">
          <w:rPr>
            <w:rFonts w:ascii="Times New Roman" w:eastAsia="Times New Roman" w:hAnsi="Times New Roman" w:cs="Times New Roman"/>
            <w:color w:val="0000FF"/>
            <w:sz w:val="24"/>
            <w:szCs w:val="24"/>
            <w:u w:val="single"/>
            <w:lang w:val="es-ES"/>
          </w:rPr>
          <w:t>.</w:t>
        </w:r>
        <w:r w:rsidRPr="006868F1">
          <w:rPr>
            <w:rFonts w:ascii="Times New Roman" w:eastAsia="Times New Roman" w:hAnsi="Times New Roman" w:cs="Times New Roman"/>
            <w:color w:val="0000FF"/>
            <w:sz w:val="24"/>
            <w:szCs w:val="24"/>
            <w:u w:val="single"/>
            <w:lang w:val="es-ES"/>
          </w:rPr>
          <w:t>gob.ar</w:t>
        </w:r>
      </w:hyperlink>
    </w:p>
    <w:p w:rsidR="006868F1" w:rsidRPr="006868F1" w:rsidRDefault="006868F1" w:rsidP="006868F1">
      <w:pPr>
        <w:spacing w:before="100" w:beforeAutospacing="1" w:after="100" w:afterAutospacing="1" w:line="240" w:lineRule="auto"/>
        <w:outlineLvl w:val="1"/>
        <w:rPr>
          <w:rFonts w:ascii="Times New Roman" w:eastAsia="Times New Roman" w:hAnsi="Times New Roman" w:cs="Times New Roman"/>
          <w:b/>
          <w:bCs/>
          <w:sz w:val="36"/>
          <w:szCs w:val="36"/>
          <w:lang w:val="es-ES"/>
        </w:rPr>
      </w:pPr>
      <w:r w:rsidRPr="006868F1">
        <w:rPr>
          <w:rFonts w:ascii="Times New Roman" w:eastAsia="Times New Roman" w:hAnsi="Times New Roman" w:cs="Times New Roman"/>
          <w:b/>
          <w:bCs/>
          <w:sz w:val="36"/>
          <w:szCs w:val="36"/>
          <w:lang w:val="es-ES"/>
        </w:rPr>
        <w:t>Protocolo interinstitucional de actuación en casos de abuso sexual en la niñez y adolescencia en la provincia de Entre Ríos</w:t>
      </w:r>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rPr>
      </w:pPr>
      <w:r w:rsidRPr="006868F1">
        <w:rPr>
          <w:rFonts w:ascii="Times New Roman" w:eastAsia="Times New Roman" w:hAnsi="Times New Roman" w:cs="Times New Roman"/>
          <w:sz w:val="24"/>
          <w:szCs w:val="24"/>
          <w:lang w:val="es-ES"/>
        </w:rPr>
        <w:t xml:space="preserve">La provincia de Entre Ríos fue la primera en crear y aprobar en el país un Protocolo de actuación para situaciones de presunto Abuso Sexual Infantil (ASI). Fue aprobado por decreto 2405/10 MGJE, del Poder Ejecutivo y por acuerdo N° 22 del STJ actualmente vigente. Este protocolo fue producto de una construcción participativa entre varios sectores como Poder Judicial, Ministerio Público de la Defensa, Ministerio de Salud, Ministerio de Gobierno, Consejo General de Educación y Policía de Entre Ríos. El objetivo principal es evitar la </w:t>
      </w:r>
      <w:proofErr w:type="spellStart"/>
      <w:r w:rsidRPr="006868F1">
        <w:rPr>
          <w:rFonts w:ascii="Times New Roman" w:eastAsia="Times New Roman" w:hAnsi="Times New Roman" w:cs="Times New Roman"/>
          <w:sz w:val="24"/>
          <w:szCs w:val="24"/>
          <w:lang w:val="es-ES"/>
        </w:rPr>
        <w:t>revictimización</w:t>
      </w:r>
      <w:proofErr w:type="spellEnd"/>
      <w:r w:rsidRPr="006868F1">
        <w:rPr>
          <w:rFonts w:ascii="Times New Roman" w:eastAsia="Times New Roman" w:hAnsi="Times New Roman" w:cs="Times New Roman"/>
          <w:sz w:val="24"/>
          <w:szCs w:val="24"/>
          <w:lang w:val="es-ES"/>
        </w:rPr>
        <w:t xml:space="preserve"> de los niños/as y adolescentes </w:t>
      </w:r>
      <w:proofErr w:type="spellStart"/>
      <w:r w:rsidRPr="006868F1">
        <w:rPr>
          <w:rFonts w:ascii="Times New Roman" w:eastAsia="Times New Roman" w:hAnsi="Times New Roman" w:cs="Times New Roman"/>
          <w:sz w:val="24"/>
          <w:szCs w:val="24"/>
          <w:lang w:val="es-ES"/>
        </w:rPr>
        <w:t>victimas</w:t>
      </w:r>
      <w:proofErr w:type="spellEnd"/>
      <w:r w:rsidRPr="006868F1">
        <w:rPr>
          <w:rFonts w:ascii="Times New Roman" w:eastAsia="Times New Roman" w:hAnsi="Times New Roman" w:cs="Times New Roman"/>
          <w:sz w:val="24"/>
          <w:szCs w:val="24"/>
          <w:lang w:val="es-ES"/>
        </w:rPr>
        <w:t xml:space="preserve"> de abuso sexual y promover redes de trabajo interdisciplinar e interinstitucional. Tiene por finalidad articular en el territorio acciones para el cumplimiento de las competencias institucionales que garanticen la protección y el acceso al ejercicio de sus derechos.</w:t>
      </w:r>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rPr>
      </w:pPr>
      <w:hyperlink r:id="rId5" w:history="1">
        <w:r w:rsidRPr="00E35678">
          <w:rPr>
            <w:rStyle w:val="Hipervnculo"/>
            <w:rFonts w:ascii="Times New Roman" w:eastAsia="Times New Roman" w:hAnsi="Times New Roman" w:cs="Times New Roman"/>
            <w:sz w:val="24"/>
            <w:szCs w:val="24"/>
          </w:rPr>
          <w:t>https://agmer.org.ar/index/wp-content/uploads/2019/10/decreto_2405-10_mgje_protocolo_asistencia_abuso_sexual_infantil.pdf</w:t>
        </w:r>
      </w:hyperlink>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rPr>
      </w:pPr>
      <w:r w:rsidRPr="006868F1">
        <w:rPr>
          <w:rFonts w:ascii="Times New Roman" w:eastAsia="Times New Roman" w:hAnsi="Times New Roman" w:cs="Times New Roman"/>
          <w:sz w:val="24"/>
          <w:szCs w:val="24"/>
        </w:rPr>
        <w:t> </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b/>
          <w:bCs/>
          <w:sz w:val="24"/>
          <w:szCs w:val="24"/>
        </w:rPr>
        <w:t> </w:t>
      </w:r>
      <w:r w:rsidRPr="006868F1">
        <w:rPr>
          <w:rFonts w:ascii="Times New Roman" w:eastAsia="Times New Roman" w:hAnsi="Times New Roman" w:cs="Times New Roman"/>
          <w:b/>
          <w:bCs/>
          <w:sz w:val="24"/>
          <w:szCs w:val="24"/>
          <w:lang w:val="es-ES"/>
        </w:rPr>
        <w:t>Decreto 1507 - Prevención y protección y asistencia de violencia de género (Provincial)</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La Cám</w:t>
      </w:r>
      <w:bookmarkStart w:id="0" w:name="_GoBack"/>
      <w:bookmarkEnd w:id="0"/>
      <w:r w:rsidRPr="006868F1">
        <w:rPr>
          <w:rFonts w:ascii="Times New Roman" w:eastAsia="Times New Roman" w:hAnsi="Times New Roman" w:cs="Times New Roman"/>
          <w:sz w:val="24"/>
          <w:szCs w:val="24"/>
          <w:lang w:val="es-ES"/>
        </w:rPr>
        <w:t xml:space="preserve">ara de Senadores </w:t>
      </w:r>
      <w:proofErr w:type="gramStart"/>
      <w:r w:rsidRPr="006868F1">
        <w:rPr>
          <w:rFonts w:ascii="Times New Roman" w:eastAsia="Times New Roman" w:hAnsi="Times New Roman" w:cs="Times New Roman"/>
          <w:sz w:val="24"/>
          <w:szCs w:val="24"/>
          <w:lang w:val="es-ES"/>
        </w:rPr>
        <w:t>aprobó  el</w:t>
      </w:r>
      <w:proofErr w:type="gramEnd"/>
      <w:r w:rsidRPr="006868F1">
        <w:rPr>
          <w:rFonts w:ascii="Times New Roman" w:eastAsia="Times New Roman" w:hAnsi="Times New Roman" w:cs="Times New Roman"/>
          <w:sz w:val="24"/>
          <w:szCs w:val="24"/>
          <w:lang w:val="es-ES"/>
        </w:rPr>
        <w:t xml:space="preserve"> Nuevo Régimen de Protección, Asistencia y Prevención de la Violencia contra las Mujeres por razones de Género. Fue en el marco de la tercera sesión ordinaria del 143° período legislativo.</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 xml:space="preserve">Esta nueva ley debe contemplar las singularidades que tiene nuestro territorio y entender la realidad de las mujeres que lo habitan. Y por eso también incorpora a las mujeres de las zonas rurales y de las islas, y también avanza sobre los diferentes tipos de violencia. El proceso de revisión abarcó no solo a la ley la 10058, sino también a la de violencia familiar y al Código </w:t>
      </w:r>
      <w:r w:rsidRPr="006868F1">
        <w:rPr>
          <w:rFonts w:ascii="Times New Roman" w:eastAsia="Times New Roman" w:hAnsi="Times New Roman" w:cs="Times New Roman"/>
          <w:sz w:val="24"/>
          <w:szCs w:val="24"/>
          <w:lang w:val="es-ES"/>
        </w:rPr>
        <w:lastRenderedPageBreak/>
        <w:t xml:space="preserve">Procesal de Familia se diseñó un proyecto de una norma capaz de registrar y reconocer qué </w:t>
      </w:r>
      <w:proofErr w:type="gramStart"/>
      <w:r w:rsidRPr="006868F1">
        <w:rPr>
          <w:rFonts w:ascii="Times New Roman" w:eastAsia="Times New Roman" w:hAnsi="Times New Roman" w:cs="Times New Roman"/>
          <w:sz w:val="24"/>
          <w:szCs w:val="24"/>
          <w:lang w:val="es-ES"/>
        </w:rPr>
        <w:t>le</w:t>
      </w:r>
      <w:proofErr w:type="gramEnd"/>
      <w:r w:rsidRPr="006868F1">
        <w:rPr>
          <w:rFonts w:ascii="Times New Roman" w:eastAsia="Times New Roman" w:hAnsi="Times New Roman" w:cs="Times New Roman"/>
          <w:sz w:val="24"/>
          <w:szCs w:val="24"/>
          <w:lang w:val="es-ES"/>
        </w:rPr>
        <w:t xml:space="preserve"> pasa a nuestras mujeres en Entre Ríos. Y la importancia que </w:t>
      </w:r>
      <w:proofErr w:type="gramStart"/>
      <w:r w:rsidRPr="006868F1">
        <w:rPr>
          <w:rFonts w:ascii="Times New Roman" w:eastAsia="Times New Roman" w:hAnsi="Times New Roman" w:cs="Times New Roman"/>
          <w:sz w:val="24"/>
          <w:szCs w:val="24"/>
          <w:lang w:val="es-ES"/>
        </w:rPr>
        <w:t>tiene  poder</w:t>
      </w:r>
      <w:proofErr w:type="gramEnd"/>
      <w:r w:rsidRPr="006868F1">
        <w:rPr>
          <w:rFonts w:ascii="Times New Roman" w:eastAsia="Times New Roman" w:hAnsi="Times New Roman" w:cs="Times New Roman"/>
          <w:sz w:val="24"/>
          <w:szCs w:val="24"/>
          <w:lang w:val="es-ES"/>
        </w:rPr>
        <w:t xml:space="preserve"> trabajar los procesos de estas características, en articulación con los municipios y con las organizaciones de la comunidad  y todo un amplio trabajo realizado.</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b/>
          <w:sz w:val="24"/>
          <w:szCs w:val="24"/>
          <w:lang w:val="es-ES"/>
        </w:rPr>
        <w:t>La iniciativa modifica la ley provincial 10.058 (de adhesión de la ley nacional 26.485) adhiriendo a toda la norma, excepto al procedimiento, para establecer uno propio en el territorio provincial.</w:t>
      </w:r>
      <w:r w:rsidRPr="006868F1">
        <w:rPr>
          <w:rFonts w:ascii="Times New Roman" w:eastAsia="Times New Roman" w:hAnsi="Times New Roman" w:cs="Times New Roman"/>
          <w:sz w:val="24"/>
          <w:szCs w:val="24"/>
          <w:lang w:val="es-ES"/>
        </w:rPr>
        <w:t xml:space="preserve"> Igualmente deroga la ley 9.198 de Violencia Familiar. Que con una vigencia de 20 años ya estaba virtualmente derogada por otras normas posteriores. Igualmente se modifica la ley del Consejo de la Magistratura 9.996 estableciendo la obligatoriedad de acreditar la formación en géneros del o de la concursante, la perspectiva de género y la formación en abordajes de las violencias por razones de género, como parte de los concursos para la designación de jueces y magistrados.</w:t>
      </w:r>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hyperlink r:id="rId6" w:history="1">
        <w:r w:rsidRPr="00E35678">
          <w:rPr>
            <w:rStyle w:val="Hipervnculo"/>
            <w:rFonts w:ascii="Times New Roman" w:eastAsia="Times New Roman" w:hAnsi="Times New Roman" w:cs="Times New Roman"/>
            <w:sz w:val="24"/>
            <w:szCs w:val="24"/>
            <w:lang w:val="es-ES"/>
          </w:rPr>
          <w:t>https://paginapolitica.com/wp-content/uploads/2021/02/1609332720.pdf</w:t>
        </w:r>
      </w:hyperlink>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 </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b/>
          <w:bCs/>
          <w:sz w:val="24"/>
          <w:szCs w:val="24"/>
          <w:lang w:val="es-ES"/>
        </w:rPr>
        <w:t xml:space="preserve">Ley 10571. Lic. por violencia de género </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En consonancia con la Ley Nacional Nº 26.485 de protección integral para prevenir, sancionar y erradicar la violencia contra las mujeres en los ámbitos en los que desarrollan sus relaciones interpersonales y el Protocolo Interministerial e Intersectorial de acciones destinadas a la prevención, protección y asistencia integral de la violencia de género y violencia familiar de la provincia de Entre Ríos.</w:t>
      </w:r>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sz w:val="24"/>
          <w:szCs w:val="24"/>
          <w:lang w:val="es-ES"/>
        </w:rPr>
        <w:t xml:space="preserve">Desde AGMER se pensó en una ampliación de derechos, que facilitará el resguardo a las mujeres trabajadoras en situación de violencia de género, garantizando su protección ante el estado de riesgo y a la contención y el acompañamiento necesario ante el daño producido por su agresor; pretendiendo, además, desandar el camino de la </w:t>
      </w:r>
      <w:proofErr w:type="spellStart"/>
      <w:r w:rsidRPr="006868F1">
        <w:rPr>
          <w:rFonts w:ascii="Times New Roman" w:eastAsia="Times New Roman" w:hAnsi="Times New Roman" w:cs="Times New Roman"/>
          <w:sz w:val="24"/>
          <w:szCs w:val="24"/>
          <w:lang w:val="es-ES"/>
        </w:rPr>
        <w:t>invisibilización</w:t>
      </w:r>
      <w:proofErr w:type="spellEnd"/>
      <w:r w:rsidRPr="006868F1">
        <w:rPr>
          <w:rFonts w:ascii="Times New Roman" w:eastAsia="Times New Roman" w:hAnsi="Times New Roman" w:cs="Times New Roman"/>
          <w:sz w:val="24"/>
          <w:szCs w:val="24"/>
          <w:lang w:val="es-ES"/>
        </w:rPr>
        <w:t xml:space="preserve"> social de esta problemática, reconociendo que la violencia de género afecta, en particular y de manera específica, a las mujeres, en todos los planos de la vida y en el marco de una sociedad patriarcal con patrones de desigualdad de género estructurales.</w:t>
      </w:r>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hyperlink r:id="rId7" w:history="1">
        <w:r w:rsidRPr="00E35678">
          <w:rPr>
            <w:rStyle w:val="Hipervnculo"/>
            <w:rFonts w:ascii="Times New Roman" w:eastAsia="Times New Roman" w:hAnsi="Times New Roman" w:cs="Times New Roman"/>
            <w:sz w:val="24"/>
            <w:szCs w:val="24"/>
            <w:lang w:val="es-ES"/>
          </w:rPr>
          <w:t>https://www.entrerios.gov.ar/dgrrhh/index.php?i=108</w:t>
        </w:r>
      </w:hyperlink>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sidRPr="006868F1">
        <w:rPr>
          <w:rFonts w:ascii="Times New Roman" w:eastAsia="Times New Roman" w:hAnsi="Times New Roman" w:cs="Times New Roman"/>
          <w:b/>
          <w:bCs/>
          <w:sz w:val="24"/>
          <w:szCs w:val="24"/>
          <w:lang w:val="es-ES"/>
        </w:rPr>
        <w:t> Ley 10956</w:t>
      </w:r>
      <w:r w:rsidRPr="006868F1">
        <w:rPr>
          <w:rFonts w:ascii="Arial" w:hAnsi="Arial" w:cs="Arial"/>
          <w:color w:val="1E252C"/>
          <w:sz w:val="29"/>
          <w:szCs w:val="29"/>
          <w:shd w:val="clear" w:color="auto" w:fill="FFFFFF"/>
          <w:lang w:val="es-ES"/>
        </w:rPr>
        <w:t xml:space="preserve"> </w:t>
      </w:r>
      <w:r>
        <w:rPr>
          <w:rFonts w:ascii="Arial" w:hAnsi="Arial" w:cs="Arial"/>
          <w:color w:val="1E252C"/>
          <w:sz w:val="29"/>
          <w:szCs w:val="29"/>
          <w:shd w:val="clear" w:color="auto" w:fill="FFFFFF"/>
          <w:lang w:val="es-ES"/>
        </w:rPr>
        <w:t xml:space="preserve"> </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Nuevo </w:t>
      </w:r>
      <w:r w:rsidRPr="006868F1">
        <w:rPr>
          <w:rFonts w:ascii="Times New Roman" w:eastAsia="Times New Roman" w:hAnsi="Times New Roman" w:cs="Times New Roman"/>
          <w:sz w:val="24"/>
          <w:szCs w:val="24"/>
          <w:lang w:val="es-ES"/>
        </w:rPr>
        <w:t>Régimen de prevención, asistencia y protección de la violencia por razones géneros</w:t>
      </w:r>
    </w:p>
    <w:p w:rsidR="006868F1" w:rsidRP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hyperlink r:id="rId8" w:history="1">
        <w:r w:rsidRPr="006868F1">
          <w:rPr>
            <w:rStyle w:val="Hipervnculo"/>
            <w:rFonts w:ascii="Times New Roman" w:eastAsia="Times New Roman" w:hAnsi="Times New Roman" w:cs="Times New Roman"/>
            <w:sz w:val="24"/>
            <w:szCs w:val="24"/>
            <w:lang w:val="es-ES"/>
          </w:rPr>
          <w:t>https://www.senadoer.gob.ar/ley/ley-n-10956/</w:t>
        </w:r>
      </w:hyperlink>
    </w:p>
    <w:p w:rsidR="006868F1" w:rsidRDefault="006868F1" w:rsidP="006868F1">
      <w:pPr>
        <w:spacing w:before="100" w:beforeAutospacing="1" w:after="100" w:afterAutospacing="1" w:line="240" w:lineRule="auto"/>
        <w:rPr>
          <w:rFonts w:ascii="Times New Roman" w:eastAsia="Times New Roman" w:hAnsi="Times New Roman" w:cs="Times New Roman"/>
          <w:sz w:val="24"/>
          <w:szCs w:val="24"/>
          <w:lang w:val="es-ES"/>
        </w:rPr>
      </w:pPr>
    </w:p>
    <w:sectPr w:rsidR="006868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F1"/>
    <w:rsid w:val="006868F1"/>
    <w:rsid w:val="00D2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B725"/>
  <w15:chartTrackingRefBased/>
  <w15:docId w15:val="{9AEC912A-9B1A-46FF-916F-BC4894C6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86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686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8F1"/>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6868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68F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868F1"/>
    <w:rPr>
      <w:b/>
      <w:bCs/>
    </w:rPr>
  </w:style>
  <w:style w:type="character" w:styleId="Hipervnculo">
    <w:name w:val="Hyperlink"/>
    <w:basedOn w:val="Fuentedeprrafopredeter"/>
    <w:uiPriority w:val="99"/>
    <w:unhideWhenUsed/>
    <w:rsid w:val="00686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doer.gob.ar/ley/ley-n-10956/" TargetMode="External"/><Relationship Id="rId3" Type="http://schemas.openxmlformats.org/officeDocument/2006/relationships/webSettings" Target="webSettings.xml"/><Relationship Id="rId7" Type="http://schemas.openxmlformats.org/officeDocument/2006/relationships/hyperlink" Target="https://www.entrerios.gov.ar/dgrrhh/index.php?i=1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ginapolitica.com/wp-content/uploads/2021/02/1609332720.pdf" TargetMode="External"/><Relationship Id="rId5" Type="http://schemas.openxmlformats.org/officeDocument/2006/relationships/hyperlink" Target="https://agmer.org.ar/index/wp-content/uploads/2019/10/decreto_2405-10_mgje_protocolo_asistencia_abuso_sexual_infantil.pdf" TargetMode="External"/><Relationship Id="rId10" Type="http://schemas.openxmlformats.org/officeDocument/2006/relationships/theme" Target="theme/theme1.xml"/><Relationship Id="rId4" Type="http://schemas.openxmlformats.org/officeDocument/2006/relationships/hyperlink" Target="https://www.argentina.gob.ar/generos/ley-micael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797</Words>
  <Characters>4545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cp:revision>
  <dcterms:created xsi:type="dcterms:W3CDTF">2026-04-06T14:48:00Z</dcterms:created>
  <dcterms:modified xsi:type="dcterms:W3CDTF">2026-04-06T14:58:00Z</dcterms:modified>
</cp:coreProperties>
</file>